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278" w:rsidRPr="00BE4132" w:rsidRDefault="00BE4278" w:rsidP="00BE427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>Перечень обязательных документов при предоставлении коммерческих предложении</w:t>
      </w:r>
    </w:p>
    <w:p w:rsidR="00BE4278" w:rsidRPr="00BE4132" w:rsidRDefault="00BE4278" w:rsidP="00BE4278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4132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BE4132">
        <w:rPr>
          <w:rFonts w:ascii="Times New Roman" w:hAnsi="Times New Roman" w:cs="Times New Roman"/>
          <w:sz w:val="28"/>
          <w:szCs w:val="28"/>
        </w:rPr>
        <w:t> </w:t>
      </w:r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Свидетельство о государственной регистрации (перерегистрации) юридического лица </w:t>
      </w:r>
      <w:r w:rsidRPr="00BE4132">
        <w:rPr>
          <w:rFonts w:ascii="Times New Roman" w:hAnsi="Times New Roman" w:cs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5" w:history="1">
        <w:r w:rsidRPr="00BE4132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BE4132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BE4132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Pr="00BE4132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E4132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BE4132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E4132">
          <w:rPr>
            <w:rStyle w:val="a3"/>
            <w:rFonts w:ascii="Times New Roman" w:hAnsi="Times New Roman" w:cs="Times New Roman"/>
            <w:sz w:val="28"/>
            <w:szCs w:val="28"/>
          </w:rPr>
          <w:t>kz</w:t>
        </w:r>
        <w:proofErr w:type="spellEnd"/>
      </w:hyperlink>
      <w:r w:rsidRPr="00BE4132">
        <w:rPr>
          <w:rFonts w:ascii="Times New Roman" w:hAnsi="Times New Roman" w:cs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Pr="00BE4132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BE4278" w:rsidRPr="00BE4132" w:rsidRDefault="00BE4278" w:rsidP="00BE4278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:rsidR="00BE4278" w:rsidRPr="00BE4132" w:rsidRDefault="00BE4278" w:rsidP="00BE4278">
      <w:pPr>
        <w:tabs>
          <w:tab w:val="left" w:pos="-3119"/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участников консорциума; </w:t>
      </w:r>
    </w:p>
    <w:p w:rsidR="00826FB1" w:rsidRPr="00BE4132" w:rsidRDefault="00994F5F" w:rsidP="00EA294F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278" w:rsidRPr="00BE4132">
        <w:rPr>
          <w:rFonts w:ascii="Times New Roman" w:hAnsi="Times New Roman" w:cs="Times New Roman"/>
          <w:sz w:val="28"/>
          <w:szCs w:val="28"/>
          <w:lang w:val="ru-RU"/>
        </w:rPr>
        <w:t>.Коммерческое предложение потенциального поставщика</w:t>
      </w:r>
      <w:r w:rsidR="00724F35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подписанного перечня закупаемых </w:t>
      </w:r>
      <w:r>
        <w:rPr>
          <w:rFonts w:ascii="Times New Roman" w:hAnsi="Times New Roman" w:cs="Times New Roman"/>
          <w:sz w:val="28"/>
          <w:szCs w:val="28"/>
          <w:lang w:val="ru-RU"/>
        </w:rPr>
        <w:t>товаров</w:t>
      </w:r>
      <w:r w:rsidR="000742DC" w:rsidRPr="00BE41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E4278" w:rsidRPr="00BE4132" w:rsidRDefault="00BE4278" w:rsidP="00BE4278">
      <w:pPr>
        <w:tabs>
          <w:tab w:val="left" w:pos="1134"/>
        </w:tabs>
        <w:autoSpaceDE w:val="0"/>
        <w:autoSpaceDN w:val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7A37" w:rsidRPr="00BE4132" w:rsidRDefault="00DD7A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4132" w:rsidRPr="00BE4132" w:rsidRDefault="00BE4132" w:rsidP="00BE413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>Коммерциялық</w:t>
      </w:r>
      <w:proofErr w:type="spellEnd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>ұсыныстарды</w:t>
      </w:r>
      <w:proofErr w:type="spellEnd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>ұсыну</w:t>
      </w:r>
      <w:proofErr w:type="spellEnd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>кезіндегі</w:t>
      </w:r>
      <w:proofErr w:type="spellEnd"/>
      <w:r w:rsidRPr="00BE41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міндетті құжаттардың тізбесі</w:t>
      </w:r>
    </w:p>
    <w:p w:rsidR="00BE4132" w:rsidRPr="00BE4132" w:rsidRDefault="00BE4132" w:rsidP="00BE413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E413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1.  </w:t>
      </w:r>
      <w:proofErr w:type="spellStart"/>
      <w:proofErr w:type="gram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Заңды</w:t>
      </w:r>
      <w:proofErr w:type="spellEnd"/>
      <w:proofErr w:type="gram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тұлғаны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тіркеу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қайта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тіркеу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куәлік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немесе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заңды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тұлғаны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тіркеу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анықтама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ресми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интернет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көзіне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сілтемесі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бар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әлеуетті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өнім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беруші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өтінішінің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электрондық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көшірмесі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(www.e.gov.kz)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электрондық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тіркеу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жүйесін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пайдаланатын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анықтама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берген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органның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BE4132" w:rsidRPr="00BE4132" w:rsidRDefault="00BE4132" w:rsidP="00BE4132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жеке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тұлға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үшін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proofErr w:type="gram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 w:rsidRPr="00BE4132">
        <w:rPr>
          <w:rFonts w:ascii="Times New Roman" w:hAnsi="Times New Roman" w:cs="Times New Roman"/>
          <w:sz w:val="28"/>
          <w:szCs w:val="28"/>
          <w:lang w:val="ru-RU"/>
        </w:rPr>
        <w:t>әсіпкерлік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субъектісі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ретінде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тіркелгені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құжаттың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электрондық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көшірмесі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BE4132" w:rsidRPr="00BE4132" w:rsidRDefault="00BE4132" w:rsidP="00BE4132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заңды</w:t>
      </w:r>
      <w:proofErr w:type="spellEnd"/>
      <w:proofErr w:type="gram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тұлғалардың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консорциумның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уақытша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бірлестігі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үшін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-Консорциум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келісімнің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электрондық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көшірмесі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және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консорциумға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қатысушыларды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мемлекеттік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тіркеу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қайта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тіркеу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куәліктердің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электрондық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4132">
        <w:rPr>
          <w:rFonts w:ascii="Times New Roman" w:hAnsi="Times New Roman" w:cs="Times New Roman"/>
          <w:sz w:val="28"/>
          <w:szCs w:val="28"/>
          <w:lang w:val="ru-RU"/>
        </w:rPr>
        <w:t>көшірмелері</w:t>
      </w:r>
      <w:proofErr w:type="spellEnd"/>
      <w:r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BE4132" w:rsidRPr="00BE4132" w:rsidRDefault="00994F5F" w:rsidP="00BE413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.Сатып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алынатын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тауарлардың</w:t>
      </w:r>
      <w:bookmarkStart w:id="0" w:name="_GoBack"/>
      <w:bookmarkEnd w:id="0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қол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қойылған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тізбесін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қоса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отырып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әлеуетті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өнім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берушінің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коммерциялық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ұсынысы</w:t>
      </w:r>
      <w:proofErr w:type="spellEnd"/>
      <w:r w:rsidR="00BE4132" w:rsidRPr="00BE41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sectPr w:rsidR="00BE4132" w:rsidRPr="00BE4132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2E62"/>
    <w:rsid w:val="000742DC"/>
    <w:rsid w:val="00092438"/>
    <w:rsid w:val="00554AFC"/>
    <w:rsid w:val="00677370"/>
    <w:rsid w:val="00724F35"/>
    <w:rsid w:val="00826FB1"/>
    <w:rsid w:val="00853B7A"/>
    <w:rsid w:val="00994F5F"/>
    <w:rsid w:val="009F5CA0"/>
    <w:rsid w:val="00BE4132"/>
    <w:rsid w:val="00BE4278"/>
    <w:rsid w:val="00CD2E62"/>
    <w:rsid w:val="00D60ECF"/>
    <w:rsid w:val="00DD7A37"/>
    <w:rsid w:val="00EA2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 М Мусин</dc:creator>
  <cp:keywords/>
  <dc:description/>
  <cp:lastModifiedBy>Елдар Г. Бауыржан</cp:lastModifiedBy>
  <cp:revision>14</cp:revision>
  <dcterms:created xsi:type="dcterms:W3CDTF">2018-06-08T10:22:00Z</dcterms:created>
  <dcterms:modified xsi:type="dcterms:W3CDTF">2025-06-18T05:17:00Z</dcterms:modified>
</cp:coreProperties>
</file>